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6B" w:rsidRDefault="002C172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РАЙОННОЙ ИГРЕ «ПУТЕШЕСТВИЕ ПО ЭКОЛОГИЧЕСКОЙ ТРОПЕ» ДЛЯ ОБУЧАЮЩИХСЯ ОБРАЗОВАТЕЛЬНЫХ ОРГАНИЗАЦИЙ КИРОВСКОГО РАЙОНА </w:t>
      </w:r>
    </w:p>
    <w:p w:rsidR="00B43E6B" w:rsidRDefault="00B43E6B">
      <w:pPr>
        <w:tabs>
          <w:tab w:val="left" w:pos="100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E6B" w:rsidRDefault="002C1724">
      <w:pPr>
        <w:tabs>
          <w:tab w:val="left" w:pos="1006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43E6B" w:rsidRDefault="002C1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районной игры «Путешествие по экологической тропе (далее – игра), ее организационное и методическое обеспечение, порядок участия и порядок определения участников игры и знатоков Природы.</w:t>
      </w:r>
    </w:p>
    <w:p w:rsidR="00B43E6B" w:rsidRDefault="002C17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Районная игра «Путешествие по экологической тропе» является формой просветительской акции среди обучающихся образовательных организаций Кировского района Санкт-Петербурга.</w:t>
      </w:r>
      <w:bookmarkStart w:id="0" w:name="_GoBack"/>
      <w:bookmarkEnd w:id="0"/>
    </w:p>
    <w:p w:rsidR="00B43E6B" w:rsidRDefault="002C1724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Целью игры является Экологическое просвещение учащихся через непосредствен</w:t>
      </w:r>
      <w:r>
        <w:rPr>
          <w:rFonts w:ascii="Times New Roman" w:hAnsi="Times New Roman"/>
          <w:sz w:val="24"/>
          <w:szCs w:val="24"/>
        </w:rPr>
        <w:t>ное знакомство с разнообразием форм жизни, представленных на УОУ, воспитание бережного отношения к природе.</w:t>
      </w:r>
    </w:p>
    <w:p w:rsidR="00B43E6B" w:rsidRDefault="00B43E6B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43E6B" w:rsidRDefault="002C1724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Задачи игры:</w:t>
      </w:r>
    </w:p>
    <w:p w:rsidR="00B43E6B" w:rsidRDefault="002C172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устройством УОУ ЦЭО, его структурой;</w:t>
      </w:r>
    </w:p>
    <w:p w:rsidR="00B43E6B" w:rsidRDefault="002C172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растительным миром УОУ, оранжереи и обитателям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зоокорпуса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3E6B" w:rsidRDefault="002C172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игровой форме и средствами наблюдения получить некоторые знания об основном законе экологии «Все связано со всем»;</w:t>
      </w:r>
    </w:p>
    <w:p w:rsidR="00B43E6B" w:rsidRDefault="002C1724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командные формы взаимодействия участников в процессе прохождения </w:t>
      </w:r>
      <w:proofErr w:type="gramStart"/>
      <w:r>
        <w:rPr>
          <w:rFonts w:ascii="Times New Roman" w:hAnsi="Times New Roman"/>
          <w:sz w:val="24"/>
          <w:szCs w:val="24"/>
        </w:rPr>
        <w:t>станций .</w:t>
      </w:r>
      <w:proofErr w:type="gramEnd"/>
    </w:p>
    <w:p w:rsidR="00B43E6B" w:rsidRDefault="002C172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Организаторы игры:</w:t>
      </w:r>
    </w:p>
    <w:p w:rsidR="00B43E6B" w:rsidRDefault="002C17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14"/>
        </w:tabs>
        <w:spacing w:after="0" w:line="240" w:lineRule="auto"/>
        <w:ind w:left="426" w:right="141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Информационно-методический центр Кировского района Санкт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Петербурга; </w:t>
      </w:r>
    </w:p>
    <w:p w:rsidR="00B43E6B" w:rsidRDefault="002C17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14"/>
        </w:tabs>
        <w:spacing w:line="240" w:lineRule="auto"/>
        <w:ind w:left="426" w:right="141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ГБОУ лицей № 389 «ЦЭО» Кировского района Санкт-Петербурга.</w:t>
      </w:r>
    </w:p>
    <w:p w:rsidR="00B43E6B" w:rsidRDefault="002C17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b/>
          <w:sz w:val="24"/>
          <w:szCs w:val="24"/>
        </w:rPr>
        <w:t>2.Участники игры</w:t>
      </w:r>
    </w:p>
    <w:p w:rsidR="00B43E6B" w:rsidRDefault="002C1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игре принимают участие обучающиеся 1-5-х классов образовательных организаций Кировского района Санкт-Пе</w:t>
      </w:r>
      <w:r>
        <w:rPr>
          <w:rFonts w:ascii="Times New Roman" w:hAnsi="Times New Roman"/>
          <w:sz w:val="24"/>
          <w:szCs w:val="24"/>
        </w:rPr>
        <w:t>тербурга (1 команда из 5 человек от одного образовательного учреждения).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Для участия в Путешествии ОУ подают в электронном виде заявки по форме (приложение 1) на е-адрес: </w:t>
      </w:r>
      <w:hyperlink r:id="rId6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esec@inbox.ru</w:t>
        </w:r>
      </w:hyperlink>
      <w:r>
        <w:rPr>
          <w:rFonts w:ascii="Times New Roman" w:hAnsi="Times New Roman"/>
          <w:sz w:val="24"/>
          <w:szCs w:val="24"/>
        </w:rPr>
        <w:t xml:space="preserve"> (тема -</w:t>
      </w:r>
      <w:r>
        <w:rPr>
          <w:rFonts w:ascii="Times New Roman" w:hAnsi="Times New Roman"/>
          <w:i/>
          <w:sz w:val="24"/>
          <w:szCs w:val="24"/>
        </w:rPr>
        <w:t xml:space="preserve"> путешествие по экологической тропе</w:t>
      </w:r>
      <w:r>
        <w:rPr>
          <w:rFonts w:ascii="Times New Roman" w:hAnsi="Times New Roman"/>
          <w:sz w:val="24"/>
          <w:szCs w:val="24"/>
        </w:rPr>
        <w:t>).</w:t>
      </w:r>
    </w:p>
    <w:p w:rsidR="00B43E6B" w:rsidRDefault="00B43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E6B" w:rsidRDefault="002C1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Команда считается участником игры только после подтверждения заявки.</w:t>
      </w:r>
    </w:p>
    <w:p w:rsidR="00B43E6B" w:rsidRDefault="002C1724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Сроки подачи заявок, консультации и проведения игры</w:t>
      </w:r>
    </w:p>
    <w:p w:rsidR="00B43E6B" w:rsidRDefault="002C17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Срок подачи заявки на игру </w:t>
      </w:r>
      <w:r>
        <w:rPr>
          <w:rFonts w:ascii="Times New Roman" w:hAnsi="Times New Roman"/>
          <w:b/>
          <w:i/>
          <w:sz w:val="24"/>
          <w:szCs w:val="24"/>
        </w:rPr>
        <w:t xml:space="preserve">сообщается дополнительно </w:t>
      </w:r>
      <w:r>
        <w:rPr>
          <w:rFonts w:ascii="Times New Roman" w:hAnsi="Times New Roman"/>
          <w:sz w:val="24"/>
          <w:szCs w:val="24"/>
        </w:rPr>
        <w:t>методистом ИМЦ;</w:t>
      </w:r>
    </w:p>
    <w:p w:rsidR="00B43E6B" w:rsidRDefault="002C1724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Проведение игры - май-июнь 2021 года.</w:t>
      </w:r>
    </w:p>
    <w:p w:rsidR="00B43E6B" w:rsidRDefault="002C1724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игры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Для проведения игры создается оргкомитет, в состав которого входят методисты ИМЦ, учителя-новаторы в области преподавания биологии, работники дополнительного образования, работающи</w:t>
      </w:r>
      <w:r>
        <w:rPr>
          <w:rFonts w:ascii="Times New Roman" w:hAnsi="Times New Roman"/>
          <w:sz w:val="24"/>
          <w:szCs w:val="24"/>
        </w:rPr>
        <w:t>е в соответствии с данным направлением (биология), а также учителя – победители национального проекта «Образование» высшей категории. Состав утверждается приказом директора ИМЦ.</w:t>
      </w:r>
    </w:p>
    <w:p w:rsidR="00B43E6B" w:rsidRDefault="002C172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Организационный комитет осуществляет подготовку и проведение игры:</w:t>
      </w:r>
    </w:p>
    <w:p w:rsidR="00B43E6B" w:rsidRDefault="002C1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right="14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</w:t>
      </w:r>
      <w:r>
        <w:rPr>
          <w:rFonts w:ascii="Times New Roman" w:hAnsi="Times New Roman"/>
          <w:color w:val="000000"/>
          <w:sz w:val="24"/>
          <w:szCs w:val="24"/>
        </w:rPr>
        <w:t>ляет, согласовывает и утверждает дату и время проведения игры;</w:t>
      </w:r>
    </w:p>
    <w:p w:rsidR="00B43E6B" w:rsidRDefault="002C1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right="14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собирает заявки от команд ОУ;</w:t>
      </w:r>
    </w:p>
    <w:p w:rsidR="00B43E6B" w:rsidRDefault="002C1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right="14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информирует команды о дате, месте и времени проведения игры.</w:t>
      </w:r>
    </w:p>
    <w:p w:rsidR="00B43E6B" w:rsidRDefault="00B43E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 w:right="141"/>
        <w:jc w:val="both"/>
        <w:rPr>
          <w:rFonts w:ascii="Times New Roman" w:hAnsi="Times New Roman"/>
          <w:sz w:val="24"/>
          <w:szCs w:val="24"/>
        </w:rPr>
      </w:pPr>
    </w:p>
    <w:p w:rsidR="00B43E6B" w:rsidRDefault="002C1724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игры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5.1.В день проведения игры команда учащихся прибывает вместе с ответственным педагогом в ГБОУ лицей №389. Время и дата проведения игры сообщаются дополнительно. 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регистрации участников ответственный педагог сдает информацию в печатном виде:</w:t>
      </w:r>
    </w:p>
    <w:p w:rsidR="00B43E6B" w:rsidRDefault="002C1724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>
        <w:rPr>
          <w:rFonts w:ascii="Times New Roman" w:hAnsi="Times New Roman"/>
          <w:sz w:val="24"/>
          <w:szCs w:val="24"/>
        </w:rPr>
        <w:t>школы;</w:t>
      </w:r>
    </w:p>
    <w:p w:rsidR="00B43E6B" w:rsidRDefault="002C1724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команды – Ф.И., класс;</w:t>
      </w:r>
    </w:p>
    <w:p w:rsidR="00B43E6B" w:rsidRDefault="002C1724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ФИО и специальность педагога, подготовившего команду к игре.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5.3.Проведение игры проводится по плану:</w:t>
      </w:r>
    </w:p>
    <w:p w:rsidR="00B43E6B" w:rsidRDefault="002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команд и выдача маршрутных листов. </w:t>
      </w:r>
    </w:p>
    <w:p w:rsidR="00B43E6B" w:rsidRDefault="002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сбор команд, вступительное слово организаторов.</w:t>
      </w:r>
    </w:p>
    <w:p w:rsidR="00B43E6B" w:rsidRDefault="002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Путешествие по </w:t>
      </w:r>
      <w:r>
        <w:rPr>
          <w:rFonts w:ascii="Times New Roman" w:hAnsi="Times New Roman"/>
          <w:sz w:val="24"/>
          <w:szCs w:val="24"/>
        </w:rPr>
        <w:t>экологической тропе (игровым станциям)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3E6B" w:rsidRDefault="002C17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Подведение итогов. </w:t>
      </w:r>
      <w:r>
        <w:rPr>
          <w:rFonts w:ascii="Times New Roman" w:hAnsi="Times New Roman"/>
          <w:sz w:val="24"/>
          <w:szCs w:val="24"/>
        </w:rPr>
        <w:t>Поскольку мероприятие называется путешествием, то оно не носит соревновательный характер, поэтому после подведения итогов активности команд организаторами, руководители команд получают Благодарности и подарок – рассаду зеленых насаждений, которые предостав</w:t>
      </w:r>
      <w:r>
        <w:rPr>
          <w:rFonts w:ascii="Times New Roman" w:hAnsi="Times New Roman"/>
          <w:sz w:val="24"/>
          <w:szCs w:val="24"/>
        </w:rPr>
        <w:t>ляет руководитель УОУ.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Станции для проведения Путешествия: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«Береза – символ России».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о березе, ее видах, местах произрастания, упоминания в фольклоре, стихи, песни, хоровод.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«Ощущение чуда. Познание природы через ощущения и переживания»</w:t>
      </w:r>
      <w:r>
        <w:rPr>
          <w:rFonts w:ascii="Times New Roman" w:hAnsi="Times New Roman"/>
          <w:sz w:val="24"/>
          <w:szCs w:val="24"/>
        </w:rPr>
        <w:t>.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наблюдения явлений природы, любования ею.</w:t>
      </w:r>
    </w:p>
    <w:p w:rsidR="00B43E6B" w:rsidRDefault="002C1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«Деревья – легкие Земли».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леса - зеленого богатства - для жизни на планете. Задачи людей по его сбережению. Беседа, викторина.</w:t>
      </w:r>
    </w:p>
    <w:p w:rsidR="00B43E6B" w:rsidRDefault="002C1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«Мы в ответе за тех, кого приручили». 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животного мир</w:t>
      </w:r>
      <w:r>
        <w:rPr>
          <w:rFonts w:ascii="Times New Roman" w:hAnsi="Times New Roman"/>
          <w:sz w:val="24"/>
          <w:szCs w:val="24"/>
        </w:rPr>
        <w:t>а. Правила содержания и ухода за домашними животными. Надо ли содержать их дома.</w:t>
      </w:r>
    </w:p>
    <w:p w:rsidR="00B43E6B" w:rsidRDefault="002C1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«Как прекрасен этот мир!»</w:t>
      </w:r>
    </w:p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однолетних и многолетних цветущих растений нашего участка, особенности и правила выращивания. Цветочный алфавит.</w:t>
      </w:r>
    </w:p>
    <w:p w:rsidR="00B43E6B" w:rsidRDefault="002C1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«Знакомство с ора</w:t>
      </w:r>
      <w:r>
        <w:rPr>
          <w:rFonts w:ascii="Times New Roman" w:hAnsi="Times New Roman"/>
          <w:b/>
          <w:sz w:val="24"/>
          <w:szCs w:val="24"/>
        </w:rPr>
        <w:t>нжереей».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это за хрустальный дворец. Родина комнатных растений, правила ухода и содержания. Беседа, викторина. Главный закон экологии «Все связано со всем». Экологические цепочки «Навоз для поля и коктейля».</w:t>
      </w:r>
    </w:p>
    <w:p w:rsidR="00B43E6B" w:rsidRDefault="002C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Танцевальный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43E6B" w:rsidRDefault="002C172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br w:type="page"/>
      </w:r>
    </w:p>
    <w:p w:rsidR="00B43E6B" w:rsidRDefault="002C17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B43E6B" w:rsidRDefault="00B43E6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43E6B" w:rsidRDefault="002C17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B43E6B" w:rsidRDefault="002C17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районной игре «Путешествие по экологической тропе» 2021 год</w:t>
      </w:r>
    </w:p>
    <w:p w:rsidR="00B43E6B" w:rsidRDefault="00B43E6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43E6B" w:rsidRDefault="002C17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 __________________________________</w:t>
      </w:r>
    </w:p>
    <w:p w:rsidR="00B43E6B" w:rsidRDefault="002C17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ОУ ______________________________</w:t>
      </w:r>
    </w:p>
    <w:p w:rsidR="00B43E6B" w:rsidRDefault="00B43E6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4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801"/>
        <w:gridCol w:w="1843"/>
      </w:tblGrid>
      <w:tr w:rsidR="00B43E6B">
        <w:tc>
          <w:tcPr>
            <w:tcW w:w="827" w:type="dxa"/>
          </w:tcPr>
          <w:p w:rsidR="00B43E6B" w:rsidRDefault="002C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1" w:type="dxa"/>
          </w:tcPr>
          <w:p w:rsidR="00B43E6B" w:rsidRDefault="002C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участников команды</w:t>
            </w:r>
          </w:p>
        </w:tc>
        <w:tc>
          <w:tcPr>
            <w:tcW w:w="1843" w:type="dxa"/>
          </w:tcPr>
          <w:p w:rsidR="00B43E6B" w:rsidRDefault="002C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B43E6B">
        <w:tc>
          <w:tcPr>
            <w:tcW w:w="827" w:type="dxa"/>
          </w:tcPr>
          <w:p w:rsidR="00B43E6B" w:rsidRDefault="00B43E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6B">
        <w:tc>
          <w:tcPr>
            <w:tcW w:w="827" w:type="dxa"/>
          </w:tcPr>
          <w:p w:rsidR="00B43E6B" w:rsidRDefault="00B43E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6B">
        <w:tc>
          <w:tcPr>
            <w:tcW w:w="827" w:type="dxa"/>
          </w:tcPr>
          <w:p w:rsidR="00B43E6B" w:rsidRDefault="00B43E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6B">
        <w:tc>
          <w:tcPr>
            <w:tcW w:w="827" w:type="dxa"/>
          </w:tcPr>
          <w:p w:rsidR="00B43E6B" w:rsidRDefault="00B43E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6B">
        <w:tc>
          <w:tcPr>
            <w:tcW w:w="827" w:type="dxa"/>
          </w:tcPr>
          <w:p w:rsidR="00B43E6B" w:rsidRDefault="00B43E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E6B" w:rsidRDefault="00B43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E6B" w:rsidRDefault="002C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ответственного педагога и его контактный телефон_____________________</w:t>
      </w:r>
    </w:p>
    <w:p w:rsidR="00B43E6B" w:rsidRDefault="00B43E6B">
      <w:pPr>
        <w:spacing w:after="0"/>
        <w:rPr>
          <w:rFonts w:ascii="Times New Roman" w:hAnsi="Times New Roman"/>
          <w:sz w:val="24"/>
          <w:szCs w:val="24"/>
        </w:rPr>
      </w:pPr>
    </w:p>
    <w:sectPr w:rsidR="00B43E6B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7DB"/>
    <w:multiLevelType w:val="multilevel"/>
    <w:tmpl w:val="33FE0A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41234"/>
    <w:multiLevelType w:val="multilevel"/>
    <w:tmpl w:val="3258A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368"/>
    <w:multiLevelType w:val="multilevel"/>
    <w:tmpl w:val="D3A60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5924ED"/>
    <w:multiLevelType w:val="multilevel"/>
    <w:tmpl w:val="87484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DDD61DE"/>
    <w:multiLevelType w:val="multilevel"/>
    <w:tmpl w:val="9F72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EC43AD"/>
    <w:multiLevelType w:val="multilevel"/>
    <w:tmpl w:val="1B0CE0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6B"/>
    <w:rsid w:val="002C1724"/>
    <w:rsid w:val="00B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22034-8BF5-4C51-9AC4-88FE6CC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D7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30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830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1830D7"/>
    <w:rPr>
      <w:color w:val="0000FF"/>
      <w:u w:val="single"/>
    </w:rPr>
  </w:style>
  <w:style w:type="paragraph" w:styleId="a5">
    <w:name w:val="Block Text"/>
    <w:basedOn w:val="a"/>
    <w:rsid w:val="001830D7"/>
    <w:pPr>
      <w:widowControl w:val="0"/>
      <w:shd w:val="clear" w:color="auto" w:fill="FFFFFF"/>
      <w:autoSpaceDE w:val="0"/>
      <w:autoSpaceDN w:val="0"/>
      <w:adjustRightInd w:val="0"/>
      <w:spacing w:after="0" w:line="235" w:lineRule="exact"/>
      <w:ind w:left="2170" w:right="2030"/>
      <w:jc w:val="center"/>
    </w:pPr>
    <w:rPr>
      <w:rFonts w:ascii="Arial" w:hAnsi="Arial" w:cs="Arial"/>
      <w:b/>
      <w:bCs/>
      <w:color w:val="000000"/>
      <w:spacing w:val="-1"/>
      <w:sz w:val="32"/>
      <w:szCs w:val="32"/>
    </w:rPr>
  </w:style>
  <w:style w:type="paragraph" w:customStyle="1" w:styleId="-11">
    <w:name w:val="Цветной список - Акцент 11"/>
    <w:basedOn w:val="a"/>
    <w:qFormat/>
    <w:rsid w:val="001830D7"/>
    <w:pPr>
      <w:ind w:left="720"/>
      <w:contextualSpacing/>
    </w:pPr>
    <w:rPr>
      <w:rFonts w:eastAsia="Calibri"/>
      <w:lang w:eastAsia="en-US"/>
    </w:rPr>
  </w:style>
  <w:style w:type="paragraph" w:styleId="a6">
    <w:name w:val="List Paragraph"/>
    <w:basedOn w:val="a"/>
    <w:uiPriority w:val="34"/>
    <w:qFormat/>
    <w:rsid w:val="001830D7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ec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+hMg9H18L92fMdaDPe0ElWYqg==">AMUW2mVjnffaN61K2z2hcLC6kYyOe1ZIXHTPSNKQwt2072rVqOWT8FH+ugt9g/2Ms6qVz/VRTGKdpnCjqEHB7vO/e4lI9IaYm/AwP7H3XBHWLkcPADmZFjxn3gHn+3xy5Unscyfml+qL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2020-09-20T12:46:00Z</dcterms:created>
  <dcterms:modified xsi:type="dcterms:W3CDTF">2020-09-20T12:46:00Z</dcterms:modified>
</cp:coreProperties>
</file>