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A" w:rsidRPr="005002C9" w:rsidRDefault="00FA093A" w:rsidP="00FA093A">
      <w:pPr>
        <w:pStyle w:val="a4"/>
      </w:pPr>
      <w:bookmarkStart w:id="0" w:name="_Toc49749848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1171575" y="1285875"/>
            <wp:positionH relativeFrom="margin">
              <wp:align>left</wp:align>
            </wp:positionH>
            <wp:positionV relativeFrom="margin">
              <wp:align>top</wp:align>
            </wp:positionV>
            <wp:extent cx="147637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182" y="21414"/>
                <wp:lineTo x="21182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0b01e78f69dd3b74077d0df90586a6abf17f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1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Кто такой логопед</w:t>
      </w:r>
      <w:bookmarkEnd w:id="0"/>
    </w:p>
    <w:p w:rsidR="00FA093A" w:rsidRPr="00A30CE1" w:rsidRDefault="00FA093A" w:rsidP="00FA093A">
      <w:pPr>
        <w:pStyle w:val="a3"/>
      </w:pPr>
      <w:r w:rsidRPr="00A30CE1">
        <w:t>При слове «логопед» многие из Вас вспоминают комичные сцены из кинофильма «По семейным обстоятельствам». У Ролана Быкова образ чудаковатого логопеда с «фифектами фикции» получился настолько ярким и запоминающимся, что стал, чуть ли не визитной карточкой логопедов. Все это смешно, пока проблема нарушений речи не коснулась Вас и Вашего ребенка.</w:t>
      </w:r>
    </w:p>
    <w:p w:rsidR="00FA093A" w:rsidRPr="00A30CE1" w:rsidRDefault="00FA093A" w:rsidP="00FA093A">
      <w:pPr>
        <w:pStyle w:val="a3"/>
      </w:pPr>
      <w:r w:rsidRPr="00A30CE1">
        <w:t xml:space="preserve">Ребенок не рождается со сложившейся речью. Постепенно, шаг за шагом, он учится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 или с особенностями развития. В этом случае поможет логопед. </w:t>
      </w:r>
    </w:p>
    <w:p w:rsidR="00FA093A" w:rsidRPr="00A30CE1" w:rsidRDefault="00FA093A" w:rsidP="00FA093A">
      <w:pPr>
        <w:pStyle w:val="a3"/>
      </w:pPr>
      <w:r w:rsidRPr="00571CAB">
        <w:rPr>
          <w:b/>
        </w:rPr>
        <w:t>ЛОГОПЕДИЯ</w:t>
      </w:r>
      <w:r w:rsidRPr="00A30CE1">
        <w:t>— отрасль дефектологии, наука о нарушениях речи, о методах их предупреждения, диагностики и преодоления. Логопедия изучает причины, механизмы, симптоматику, течение, структуру нарушений речевой деятельности, систему коррекционного воздействия.</w:t>
      </w:r>
    </w:p>
    <w:p w:rsidR="00FA093A" w:rsidRDefault="00FA093A" w:rsidP="00FA093A">
      <w:pPr>
        <w:pStyle w:val="a3"/>
      </w:pPr>
      <w:r w:rsidRPr="00571CAB">
        <w:rPr>
          <w:b/>
        </w:rPr>
        <w:t>ЛОГОПЕД</w:t>
      </w:r>
      <w:r w:rsidRPr="00A30CE1">
        <w:t>— коррекционный педагог, занимающийся устранением речевых нарушений у детей и взрослых..</w:t>
      </w:r>
    </w:p>
    <w:p w:rsidR="00FA093A" w:rsidRDefault="00FA093A" w:rsidP="00FA093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A093A" w:rsidRDefault="00FA093A" w:rsidP="00FA093A">
      <w:pPr>
        <w:pStyle w:val="a5"/>
      </w:pPr>
      <w:bookmarkStart w:id="1" w:name="_Toc497498481"/>
      <w:r w:rsidRPr="005002C9">
        <w:t>Что входит в компетенцию учителя-логопеда</w:t>
      </w:r>
      <w:bookmarkEnd w:id="1"/>
    </w:p>
    <w:p w:rsidR="00FA093A" w:rsidRPr="00F03EF9" w:rsidRDefault="00FA093A" w:rsidP="00FA093A">
      <w:pPr>
        <w:pStyle w:val="a3"/>
      </w:pPr>
      <w:r w:rsidRPr="00F03EF9">
        <w:t>Главная задача</w:t>
      </w:r>
      <w:r>
        <w:t xml:space="preserve"> </w:t>
      </w:r>
      <w:r w:rsidRPr="00F03EF9">
        <w:t xml:space="preserve">учителя-логопеда - всесторонне оценить состояние речи ребенка. Это означает, что необходимо выяснить, правильно ли для своего возраста ребенок произносит звуки речи, достаточно ли много знает слов (специалисты называют это - «объемом словаря»), правильно ли он строит фразы, достаточно ли хорошо умеет общаться с помощью речи. Если Ваш ребенок школьного возраста, то дополнительно к сказанному оценивается умение грамотно писать и читать. Кроме того, обычно возникает необходимость оценить состояние неречевых способностей ребенка. </w:t>
      </w:r>
    </w:p>
    <w:p w:rsidR="00FA093A" w:rsidRPr="00F03EF9" w:rsidRDefault="00FA093A" w:rsidP="00FA093A">
      <w:pPr>
        <w:pStyle w:val="a3"/>
      </w:pPr>
      <w:r w:rsidRPr="00F03EF9">
        <w:t>Вопреки распространенному мнению учитель-логопед не только «ставит» звуки. В задачи учителя-логопеда входят развитие слухового восприятия и внимания, расширение и обогащение словарного запаса детей, развитие связной речи и обучение грамоте, исправление грамматических ошибок, коррекция ошибок в письме и чтении.</w:t>
      </w:r>
    </w:p>
    <w:p w:rsidR="00FA093A" w:rsidRDefault="00FA093A" w:rsidP="00FA093A">
      <w:pPr>
        <w:pStyle w:val="a3"/>
      </w:pPr>
      <w:r>
        <w:t xml:space="preserve">Кроме владения методиками коррекции устной и письменной речи, учитель-логопед знаком с основами невропатологии, психопатологии, патологии органов слуха и речи. Если обнаружено </w:t>
      </w:r>
      <w:r>
        <w:lastRenderedPageBreak/>
        <w:t>какое-то отклонение в развитии речи от возрастной нормы, то задача учителя-логопеда - понять причины и механизмы этого отклонения, решить, кто и как сможет помочь ребенку, нуждается ли он в длительном коррекционном обучении с участием учителя-логопеда, лечении и других лечебно-восстановительных мерах</w:t>
      </w:r>
    </w:p>
    <w:p w:rsidR="00FA093A" w:rsidRDefault="00FA093A" w:rsidP="00FA093A">
      <w:pPr>
        <w:pStyle w:val="a3"/>
      </w:pPr>
      <w:r>
        <w:t>В настоящее время во многих общеобразовательных учреждениях работает логопедический кабинет, в котором учитель-логопед проводит диагностику и коррекцию выявленных речевых нарушений.</w:t>
      </w:r>
    </w:p>
    <w:p w:rsidR="00FA093A" w:rsidRPr="005002C9" w:rsidRDefault="00FA093A" w:rsidP="00FA093A">
      <w:pPr>
        <w:pStyle w:val="a5"/>
      </w:pPr>
      <w:bookmarkStart w:id="2" w:name="_Toc497498482"/>
      <w:r w:rsidRPr="005002C9">
        <w:t>Какими нарушениями занимается учитель-логопед</w:t>
      </w:r>
      <w:bookmarkEnd w:id="2"/>
    </w:p>
    <w:p w:rsidR="00FA093A" w:rsidRDefault="00FA093A" w:rsidP="00FA093A">
      <w:pPr>
        <w:pStyle w:val="a3"/>
      </w:pPr>
      <w:r>
        <w:t>нарушения произношения звуков (дислалия и дизартрия);</w:t>
      </w:r>
    </w:p>
    <w:p w:rsidR="00FA093A" w:rsidRDefault="00FA093A" w:rsidP="00FA093A">
      <w:pPr>
        <w:pStyle w:val="a3"/>
      </w:pPr>
      <w:r>
        <w:t>нарушение воспроизведения звуко-слоговой структуры слов</w:t>
      </w:r>
    </w:p>
    <w:p w:rsidR="00FA093A" w:rsidRDefault="00FA093A" w:rsidP="00FA093A">
      <w:pPr>
        <w:pStyle w:val="a3"/>
      </w:pPr>
      <w:r>
        <w:t>нарушен</w:t>
      </w:r>
      <w:r w:rsidR="00EA0D38">
        <w:t>ия ритма и темпа речи (заикание</w:t>
      </w:r>
      <w:r>
        <w:t>);</w:t>
      </w:r>
    </w:p>
    <w:p w:rsidR="00FA093A" w:rsidRDefault="00FA093A" w:rsidP="00FA093A">
      <w:pPr>
        <w:pStyle w:val="a3"/>
      </w:pPr>
      <w:r>
        <w:t>расстройства речи, связанные с нарушением слуха;</w:t>
      </w:r>
    </w:p>
    <w:p w:rsidR="00FA093A" w:rsidRDefault="00FA093A" w:rsidP="00FA093A">
      <w:pPr>
        <w:pStyle w:val="a3"/>
      </w:pPr>
      <w:r>
        <w:t>недоразвитие речи или утрата речи (алалия, афазия);</w:t>
      </w:r>
    </w:p>
    <w:p w:rsidR="00FA093A" w:rsidRDefault="00FA093A" w:rsidP="00FA093A">
      <w:pPr>
        <w:pStyle w:val="a3"/>
      </w:pPr>
      <w:r>
        <w:t>нарушения чтения и письма (дислексия, дисграфия, дизорфография)</w:t>
      </w:r>
    </w:p>
    <w:p w:rsidR="00542837" w:rsidRDefault="00542837"/>
    <w:sectPr w:rsidR="00542837" w:rsidSect="00EA0D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093A"/>
    <w:rsid w:val="0053171F"/>
    <w:rsid w:val="00542837"/>
    <w:rsid w:val="0088476D"/>
    <w:rsid w:val="00B14D97"/>
    <w:rsid w:val="00EA0D38"/>
    <w:rsid w:val="00FA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basedOn w:val="a"/>
    <w:autoRedefine/>
    <w:qFormat/>
    <w:rsid w:val="00FA093A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1"/>
      <w:shd w:val="clear" w:color="auto" w:fill="FFFFFF"/>
    </w:rPr>
  </w:style>
  <w:style w:type="paragraph" w:customStyle="1" w:styleId="a4">
    <w:name w:val="стиль заголовка"/>
    <w:basedOn w:val="a"/>
    <w:autoRedefine/>
    <w:qFormat/>
    <w:rsid w:val="00FA093A"/>
    <w:pPr>
      <w:pageBreakBefore/>
      <w:spacing w:after="480" w:line="240" w:lineRule="auto"/>
      <w:jc w:val="center"/>
    </w:pPr>
    <w:rPr>
      <w:rFonts w:ascii="Times New Roman" w:eastAsiaTheme="minorHAnsi" w:hAnsi="Times New Roman" w:cs="Arial"/>
      <w:b/>
      <w:caps/>
      <w:color w:val="C00000"/>
      <w:sz w:val="36"/>
      <w:szCs w:val="21"/>
      <w:shd w:val="clear" w:color="auto" w:fill="FFFFFF"/>
      <w:lang w:eastAsia="en-US"/>
    </w:rPr>
  </w:style>
  <w:style w:type="paragraph" w:customStyle="1" w:styleId="a5">
    <w:name w:val="стиль подзаголовка"/>
    <w:basedOn w:val="a4"/>
    <w:autoRedefine/>
    <w:qFormat/>
    <w:rsid w:val="00FA093A"/>
    <w:pPr>
      <w:pageBreakBefore w:val="0"/>
      <w:spacing w:before="480" w:after="240"/>
    </w:pPr>
    <w:rPr>
      <w:caps w:val="0"/>
      <w:color w:val="1F497D" w:themeColor="text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26_k</cp:lastModifiedBy>
  <cp:revision>2</cp:revision>
  <dcterms:created xsi:type="dcterms:W3CDTF">2018-06-27T08:11:00Z</dcterms:created>
  <dcterms:modified xsi:type="dcterms:W3CDTF">2018-06-27T08:11:00Z</dcterms:modified>
</cp:coreProperties>
</file>