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37" w:rsidRDefault="00490637" w:rsidP="00490637">
      <w:pPr>
        <w:pStyle w:val="a3"/>
      </w:pPr>
      <w:r>
        <w:t xml:space="preserve">Многие родители сталкиваются с тем, что их любознательные и вполне смышлёные дети испытывают серьёзные трудности при овладении чтением и письмом. Решить проблему не помогают ни многочисленные выполнения домашних заданий, ни повторения и объяснения, ни поощрения и наказания. Не торопитесь ругать своих детей, обвиняя их в лени, невнимательности и неусидчивости. Не стоит та же подозревать учителей в недостаточном внимании к вашему ребёнку. Проблема заключается в том, что некоторые дети страдают специфическими нарушениями чтения и письма: </w:t>
      </w:r>
      <w:proofErr w:type="spellStart"/>
      <w:r>
        <w:t>дислексией</w:t>
      </w:r>
      <w:proofErr w:type="spellEnd"/>
      <w:r>
        <w:t xml:space="preserve"> и </w:t>
      </w:r>
      <w:proofErr w:type="spellStart"/>
      <w:r>
        <w:t>дисграфией</w:t>
      </w:r>
      <w:proofErr w:type="spellEnd"/>
      <w:r>
        <w:t>, и им срочно нужна помощь специалиста.</w:t>
      </w:r>
    </w:p>
    <w:p w:rsidR="00490637" w:rsidRDefault="00490637" w:rsidP="00490637">
      <w:pPr>
        <w:pStyle w:val="a3"/>
      </w:pPr>
      <w:r>
        <w:t xml:space="preserve">В нашей стране количество детей, страдающих </w:t>
      </w:r>
      <w:proofErr w:type="spellStart"/>
      <w:r>
        <w:t>дислексией</w:t>
      </w:r>
      <w:proofErr w:type="spellEnd"/>
      <w:r>
        <w:t xml:space="preserve"> и </w:t>
      </w:r>
      <w:proofErr w:type="spellStart"/>
      <w:r>
        <w:t>дисграфией</w:t>
      </w:r>
      <w:proofErr w:type="spellEnd"/>
      <w:r>
        <w:t xml:space="preserve">, в последнее время значительно увеличилось. </w:t>
      </w:r>
      <w:proofErr w:type="gramStart"/>
      <w:r>
        <w:t xml:space="preserve">Результаты исследований свидетельствуют о том, что в общеобразовательных школах число детей с </w:t>
      </w:r>
      <w:proofErr w:type="spellStart"/>
      <w:r>
        <w:t>дислексией</w:t>
      </w:r>
      <w:proofErr w:type="spellEnd"/>
      <w:r>
        <w:t xml:space="preserve"> и </w:t>
      </w:r>
      <w:proofErr w:type="spellStart"/>
      <w:r>
        <w:t>дисграфией</w:t>
      </w:r>
      <w:proofErr w:type="spellEnd"/>
      <w:r>
        <w:t xml:space="preserve"> составляет более 30%, в гимназиях – 20%, тогда как в середине 70-х годов прошлого века детей с такими нарушениями было только 11%. Если лет 15 назад в средних и старших классах ученики с такими проблемами были редкостью, то сейчас </w:t>
      </w:r>
      <w:proofErr w:type="spellStart"/>
      <w:r>
        <w:t>дисграфиков</w:t>
      </w:r>
      <w:proofErr w:type="spellEnd"/>
      <w:r>
        <w:t xml:space="preserve"> можно встретить в 6, 7 и</w:t>
      </w:r>
      <w:proofErr w:type="gramEnd"/>
      <w:r>
        <w:t xml:space="preserve"> даже 10 </w:t>
      </w:r>
      <w:proofErr w:type="gramStart"/>
      <w:r>
        <w:t>классе</w:t>
      </w:r>
      <w:proofErr w:type="gramEnd"/>
      <w:r>
        <w:t>. Такое явление обусловлено многими причинами, в том числе и высоким темпом обучения и сложными учебными программами.</w:t>
      </w:r>
    </w:p>
    <w:p w:rsidR="00490637" w:rsidRDefault="00490637" w:rsidP="00490637">
      <w:pPr>
        <w:pStyle w:val="a4"/>
      </w:pPr>
      <w:bookmarkStart w:id="0" w:name="_Toc497498496"/>
      <w:r>
        <w:t xml:space="preserve">Что такое </w:t>
      </w:r>
      <w:proofErr w:type="spellStart"/>
      <w:r>
        <w:t>дислексия</w:t>
      </w:r>
      <w:proofErr w:type="spellEnd"/>
      <w:r>
        <w:t xml:space="preserve"> и </w:t>
      </w:r>
      <w:proofErr w:type="spellStart"/>
      <w:r>
        <w:t>дисграфия</w:t>
      </w:r>
      <w:bookmarkEnd w:id="0"/>
      <w:proofErr w:type="spellEnd"/>
    </w:p>
    <w:p w:rsidR="00490637" w:rsidRDefault="00490637" w:rsidP="00490637">
      <w:pPr>
        <w:pStyle w:val="a3"/>
      </w:pPr>
      <w:proofErr w:type="spellStart"/>
      <w:r>
        <w:t>Дислексия</w:t>
      </w:r>
      <w:proofErr w:type="spellEnd"/>
      <w:r>
        <w:t xml:space="preserve"> (от греческого «</w:t>
      </w:r>
      <w:proofErr w:type="spellStart"/>
      <w:r>
        <w:t>дис</w:t>
      </w:r>
      <w:proofErr w:type="spellEnd"/>
      <w:r>
        <w:t>» - затруднение, нарушение, «лексис» - слово, речь) – нарушение процесса чтения, которое возникает в результате недоразвития или нарушения функций определённых зон коры головного мозга, ответственных за перевод звуков в буквы и бу</w:t>
      </w:r>
      <w:proofErr w:type="gramStart"/>
      <w:r>
        <w:t>кв в зв</w:t>
      </w:r>
      <w:proofErr w:type="gramEnd"/>
      <w:r>
        <w:t xml:space="preserve">уки. Практически всегда одним из последствий </w:t>
      </w:r>
      <w:proofErr w:type="spellStart"/>
      <w:r>
        <w:t>дислексии</w:t>
      </w:r>
      <w:proofErr w:type="spellEnd"/>
      <w:r>
        <w:t xml:space="preserve"> является </w:t>
      </w:r>
      <w:proofErr w:type="spellStart"/>
      <w:r>
        <w:t>дисграфия</w:t>
      </w:r>
      <w:proofErr w:type="spellEnd"/>
      <w:r>
        <w:t>.</w:t>
      </w:r>
    </w:p>
    <w:p w:rsidR="00490637" w:rsidRDefault="00490637" w:rsidP="00490637">
      <w:pPr>
        <w:pStyle w:val="a3"/>
      </w:pPr>
      <w:proofErr w:type="spellStart"/>
      <w:r>
        <w:t>Дисграфия</w:t>
      </w:r>
      <w:proofErr w:type="spellEnd"/>
      <w:r>
        <w:t xml:space="preserve"> (от греческого «</w:t>
      </w:r>
      <w:proofErr w:type="spellStart"/>
      <w:r>
        <w:t>графио</w:t>
      </w:r>
      <w:proofErr w:type="spellEnd"/>
      <w:r>
        <w:t>» - писать, изображать) – стойкое нарушение письма, несвязанное с незнанием грамматических правил, а обусловленное недоразвитием или частичным поражением тех мозговых механизмов, которые обеспечивают сложный процесс письма.</w:t>
      </w:r>
    </w:p>
    <w:p w:rsidR="00490637" w:rsidRDefault="00490637" w:rsidP="00490637">
      <w:pPr>
        <w:pStyle w:val="a3"/>
      </w:pPr>
      <w:proofErr w:type="spellStart"/>
      <w:r>
        <w:t>Дислексия</w:t>
      </w:r>
      <w:proofErr w:type="spellEnd"/>
      <w:r>
        <w:t xml:space="preserve"> и </w:t>
      </w:r>
      <w:proofErr w:type="spellStart"/>
      <w:r>
        <w:t>дисграфия</w:t>
      </w:r>
      <w:proofErr w:type="spellEnd"/>
      <w:r>
        <w:t xml:space="preserve"> могут возникать у детей с нормальным интеллектуальным развитием, сохранной устной речью, полноценным зрением и слухом. </w:t>
      </w:r>
      <w:proofErr w:type="gramStart"/>
      <w:r>
        <w:t>Недостаточная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некоторых психических функций почти ничем себя не проявляет в повседневной жизни, но создаёт серьёзные препятствия при овладением чтением и письмом.</w:t>
      </w:r>
    </w:p>
    <w:p w:rsidR="00490637" w:rsidRDefault="00490637" w:rsidP="00490637">
      <w:pPr>
        <w:pStyle w:val="a3"/>
      </w:pPr>
      <w:r>
        <w:t>Формируются эти функции в разные периоды дошкольного детства. Их структуры сложно переплетены между собой. Сбой в формировании одной функции может стать причиной задержки формирования другой.</w:t>
      </w:r>
    </w:p>
    <w:p w:rsidR="00490637" w:rsidRDefault="00490637" w:rsidP="00490637">
      <w:pPr>
        <w:pStyle w:val="a3"/>
      </w:pPr>
      <w:r>
        <w:t xml:space="preserve">Если уже в дошкольном возрасте формирование какой-то функции запаздывало, то в школе это проявится при чтении или на письме в виде специфических ошибок. Для овладения письмом </w:t>
      </w:r>
      <w:r>
        <w:lastRenderedPageBreak/>
        <w:t>недостаточно просто видеть окружающий мир (деревья, людей, предметы), необходимо обладать зрением на буквы, позволяющим запоминать и воспроизводить их очертания. И если у ребёнка к моменту поступления в школу недостаточно сформировались зрительно-пространственные представления и зрительный анализ и синтез, то он не сможет качественно усвоить написание букв и будет путать их на письме.</w:t>
      </w:r>
    </w:p>
    <w:p w:rsidR="00490637" w:rsidRDefault="00490637" w:rsidP="00490637">
      <w:pPr>
        <w:pStyle w:val="a3"/>
      </w:pPr>
      <w:r>
        <w:t>Если у ребёнка недостаточно развит фонематический слух, позволяющий понимать речь, улавливать оттенки сказанного, различать один звук от другого, он не в состоянии различать схожие звучания, в результате он неизбежно будет допускать на письме замены букв. Услышав звук, он не в состоянии быстро представить его в виде буквы. Именно поэтому овладение грамотой таким детям даётся с большим трудом.</w:t>
      </w:r>
    </w:p>
    <w:p w:rsidR="00490637" w:rsidRDefault="00490637" w:rsidP="00490637">
      <w:pPr>
        <w:pStyle w:val="a3"/>
      </w:pPr>
      <w:r>
        <w:t xml:space="preserve">У детей, страдающих </w:t>
      </w:r>
      <w:proofErr w:type="spellStart"/>
      <w:r>
        <w:t>дислесией</w:t>
      </w:r>
      <w:proofErr w:type="spellEnd"/>
      <w:r>
        <w:t xml:space="preserve"> и </w:t>
      </w:r>
      <w:proofErr w:type="spellStart"/>
      <w:r>
        <w:t>дисграфией</w:t>
      </w:r>
      <w:proofErr w:type="spellEnd"/>
      <w:r>
        <w:t>, часто возникают проблемы с ориентацией в пространстве. Им свойственные пониженная работоспособность, повышенная утомляемость, нарушение памяти (особенно слуховой), трудности в поведении и общении. Практически у всех таких детей есть проблемы с кровообращением сосудов головного мозга.</w:t>
      </w:r>
    </w:p>
    <w:p w:rsidR="00490637" w:rsidRDefault="00490637" w:rsidP="00490637">
      <w:pPr>
        <w:pStyle w:val="a3"/>
      </w:pPr>
      <w:r>
        <w:t xml:space="preserve">Ребёнок, страдающий </w:t>
      </w:r>
      <w:proofErr w:type="spellStart"/>
      <w:r>
        <w:t>дислексией</w:t>
      </w:r>
      <w:proofErr w:type="spellEnd"/>
      <w:r>
        <w:t xml:space="preserve"> и </w:t>
      </w:r>
      <w:proofErr w:type="spellStart"/>
      <w:r>
        <w:t>дисграфией</w:t>
      </w:r>
      <w:proofErr w:type="spellEnd"/>
      <w:r>
        <w:t>, осознаёт, что не может справиться с тем, что одноклассникам даётся легко. Неуспехи в школе, непонимание со стороны родителей и учителей могут привести к серьёзным изменениям в его психике. С каждой неудачей он всё меньше верит в себя, постепенно становится молчаливым, застенчивым, необщительным. Боясь насмешек, ребёнок под разными предлогами старается избежать посещения школы. Другая крайность – обида на всех и вся, раздражительность, несдержанность, вспышки гнева, немотивированная агрессия, конфликты с учителями.</w:t>
      </w:r>
    </w:p>
    <w:p w:rsidR="00490637" w:rsidRDefault="00490637" w:rsidP="00490637">
      <w:pPr>
        <w:pStyle w:val="a4"/>
      </w:pPr>
      <w:bookmarkStart w:id="1" w:name="_Toc497498497"/>
      <w:r>
        <w:t xml:space="preserve">Причины возникновения </w:t>
      </w:r>
      <w:proofErr w:type="spellStart"/>
      <w:r>
        <w:t>дислексии</w:t>
      </w:r>
      <w:proofErr w:type="spellEnd"/>
      <w:r>
        <w:t xml:space="preserve"> и </w:t>
      </w:r>
      <w:proofErr w:type="spellStart"/>
      <w:r>
        <w:t>дисграфии</w:t>
      </w:r>
      <w:bookmarkEnd w:id="1"/>
      <w:proofErr w:type="spellEnd"/>
    </w:p>
    <w:p w:rsidR="00490637" w:rsidRDefault="00490637" w:rsidP="00490637">
      <w:pPr>
        <w:pStyle w:val="a3"/>
        <w:numPr>
          <w:ilvl w:val="0"/>
          <w:numId w:val="1"/>
        </w:numPr>
      </w:pPr>
      <w:r>
        <w:t xml:space="preserve">Незрелость определённых психических функций, нарушение межполушарного взаимодействия, которое является следствием многих причин (неблагоприятные факторы во время беременности, травмы, стрессы, затяжные или стремительные роды, оперативное </w:t>
      </w:r>
      <w:proofErr w:type="spellStart"/>
      <w:r>
        <w:t>родоразрешение</w:t>
      </w:r>
      <w:proofErr w:type="spellEnd"/>
      <w:r>
        <w:t>, родовые травмы).</w:t>
      </w:r>
    </w:p>
    <w:p w:rsidR="00490637" w:rsidRDefault="00490637" w:rsidP="00490637">
      <w:pPr>
        <w:pStyle w:val="a3"/>
        <w:numPr>
          <w:ilvl w:val="0"/>
          <w:numId w:val="1"/>
        </w:numPr>
      </w:pPr>
      <w:r>
        <w:t xml:space="preserve">Влияют так же заболевания матери во время беременности (токсикозы, </w:t>
      </w:r>
      <w:proofErr w:type="spellStart"/>
      <w:proofErr w:type="gramStart"/>
      <w:r>
        <w:t>сердечно-сосудистые</w:t>
      </w:r>
      <w:proofErr w:type="spellEnd"/>
      <w:proofErr w:type="gramEnd"/>
      <w:r>
        <w:t xml:space="preserve"> патологии, почечная недостаточность, резус-конфликтная ситуация).</w:t>
      </w:r>
    </w:p>
    <w:p w:rsidR="00490637" w:rsidRDefault="00490637" w:rsidP="00490637">
      <w:pPr>
        <w:pStyle w:val="a3"/>
        <w:numPr>
          <w:ilvl w:val="0"/>
          <w:numId w:val="1"/>
        </w:numPr>
      </w:pPr>
      <w:r>
        <w:t xml:space="preserve">Ещё одной причиной </w:t>
      </w:r>
      <w:proofErr w:type="spellStart"/>
      <w:r>
        <w:t>дислексии</w:t>
      </w:r>
      <w:proofErr w:type="spellEnd"/>
      <w:r>
        <w:t xml:space="preserve"> считается гипоксия плода, недостаток кислорода в период внутриутробного развития.</w:t>
      </w:r>
    </w:p>
    <w:p w:rsidR="00490637" w:rsidRDefault="00490637" w:rsidP="00490637">
      <w:pPr>
        <w:pStyle w:val="a3"/>
        <w:numPr>
          <w:ilvl w:val="0"/>
          <w:numId w:val="1"/>
        </w:numPr>
      </w:pPr>
      <w:r>
        <w:t xml:space="preserve">Ряд учёных считает, что определённую роль в возникновении </w:t>
      </w:r>
      <w:proofErr w:type="spellStart"/>
      <w:r>
        <w:t>дислексии</w:t>
      </w:r>
      <w:proofErr w:type="spellEnd"/>
      <w:r>
        <w:t xml:space="preserve"> и </w:t>
      </w:r>
      <w:proofErr w:type="spellStart"/>
      <w:r>
        <w:t>дисграфии</w:t>
      </w:r>
      <w:proofErr w:type="spellEnd"/>
      <w:r>
        <w:t xml:space="preserve"> имеет наследственный фактор, когда ребёнку от ближайших родственников передаётся </w:t>
      </w:r>
      <w:proofErr w:type="spellStart"/>
      <w:r>
        <w:lastRenderedPageBreak/>
        <w:t>несформированность</w:t>
      </w:r>
      <w:proofErr w:type="spellEnd"/>
      <w:r>
        <w:t xml:space="preserve"> определённых мозговых структур. В семьях, в которых родители или близкие родственники страдали </w:t>
      </w:r>
      <w:proofErr w:type="spellStart"/>
      <w:r>
        <w:t>дислексией</w:t>
      </w:r>
      <w:proofErr w:type="spellEnd"/>
      <w:r>
        <w:t xml:space="preserve">, вероятность </w:t>
      </w:r>
      <w:proofErr w:type="spellStart"/>
      <w:r>
        <w:t>дислексии</w:t>
      </w:r>
      <w:proofErr w:type="spellEnd"/>
      <w:r>
        <w:t xml:space="preserve"> у детей выше на 30%.</w:t>
      </w:r>
    </w:p>
    <w:p w:rsidR="0078067F" w:rsidRDefault="0078067F"/>
    <w:sectPr w:rsidR="0078067F" w:rsidSect="004906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464F"/>
    <w:multiLevelType w:val="hybridMultilevel"/>
    <w:tmpl w:val="F46C7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637"/>
    <w:rsid w:val="00490637"/>
    <w:rsid w:val="00512A92"/>
    <w:rsid w:val="0078067F"/>
    <w:rsid w:val="00F4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текста"/>
    <w:basedOn w:val="a"/>
    <w:autoRedefine/>
    <w:qFormat/>
    <w:rsid w:val="00490637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1"/>
      <w:shd w:val="clear" w:color="auto" w:fill="FFFFFF"/>
    </w:rPr>
  </w:style>
  <w:style w:type="paragraph" w:customStyle="1" w:styleId="a4">
    <w:name w:val="стиль подзаголовка"/>
    <w:basedOn w:val="a"/>
    <w:autoRedefine/>
    <w:qFormat/>
    <w:rsid w:val="00490637"/>
    <w:pPr>
      <w:spacing w:before="480" w:after="240" w:line="240" w:lineRule="auto"/>
      <w:jc w:val="center"/>
    </w:pPr>
    <w:rPr>
      <w:rFonts w:ascii="Times New Roman" w:eastAsiaTheme="minorHAnsi" w:hAnsi="Times New Roman" w:cs="Arial"/>
      <w:b/>
      <w:color w:val="1F497D" w:themeColor="text2"/>
      <w:sz w:val="32"/>
      <w:szCs w:val="21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Licey-389</dc:creator>
  <cp:keywords/>
  <dc:description/>
  <cp:lastModifiedBy>26_k</cp:lastModifiedBy>
  <cp:revision>2</cp:revision>
  <dcterms:created xsi:type="dcterms:W3CDTF">2018-06-27T08:22:00Z</dcterms:created>
  <dcterms:modified xsi:type="dcterms:W3CDTF">2018-06-27T08:22:00Z</dcterms:modified>
</cp:coreProperties>
</file>